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2156"/>
      </w:tblGrid>
      <w:tr w:rsidR="00474BD2" w:rsidRPr="00E03BC8" w:rsidTr="00474BD2">
        <w:trPr>
          <w:gridAfter w:val="1"/>
          <w:wAfter w:w="2156" w:type="dxa"/>
          <w:trHeight w:val="872"/>
        </w:trPr>
        <w:tc>
          <w:tcPr>
            <w:tcW w:w="5954" w:type="dxa"/>
            <w:tcBorders>
              <w:top w:val="nil"/>
              <w:bottom w:val="nil"/>
              <w:right w:val="nil"/>
            </w:tcBorders>
          </w:tcPr>
          <w:p w:rsidR="00474BD2" w:rsidRPr="00E03BC8" w:rsidRDefault="00474BD2" w:rsidP="00474B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Утверждаю</w:t>
            </w:r>
          </w:p>
          <w:p w:rsidR="00474BD2" w:rsidRPr="00E03BC8" w:rsidRDefault="00474BD2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  <w:p w:rsidR="00474BD2" w:rsidRPr="00E03BC8" w:rsidRDefault="00474BD2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</w:tc>
      </w:tr>
      <w:tr w:rsidR="00474BD2" w:rsidRPr="00E03BC8" w:rsidTr="00474BD2">
        <w:trPr>
          <w:trHeight w:val="1170"/>
        </w:trPr>
        <w:tc>
          <w:tcPr>
            <w:tcW w:w="8110" w:type="dxa"/>
            <w:gridSpan w:val="2"/>
          </w:tcPr>
          <w:p w:rsidR="00474BD2" w:rsidRDefault="00474BD2" w:rsidP="00474B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</w:t>
            </w:r>
          </w:p>
          <w:p w:rsidR="00474BD2" w:rsidRDefault="00474BD2" w:rsidP="00474BD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474BD2" w:rsidRPr="00E03BC8" w:rsidRDefault="00474BD2" w:rsidP="00474B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№18 за 2020 год</w:t>
            </w:r>
          </w:p>
        </w:tc>
      </w:tr>
      <w:tr w:rsidR="00474BD2" w:rsidRPr="00E03BC8" w:rsidTr="00474BD2">
        <w:trPr>
          <w:trHeight w:val="80"/>
        </w:trPr>
        <w:tc>
          <w:tcPr>
            <w:tcW w:w="8110" w:type="dxa"/>
            <w:gridSpan w:val="2"/>
          </w:tcPr>
          <w:p w:rsidR="00474BD2" w:rsidRDefault="00474BD2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474BD2" w:rsidRDefault="00474BD2" w:rsidP="00474BD2">
            <w:pPr>
              <w:rPr>
                <w:rFonts w:ascii="Calibri" w:hAnsi="Calibri" w:cs="Calibri"/>
                <w:lang w:eastAsia="en-US"/>
              </w:rPr>
            </w:pPr>
          </w:p>
          <w:p w:rsidR="00474BD2" w:rsidRPr="00474BD2" w:rsidRDefault="00474BD2" w:rsidP="00474BD2">
            <w:pPr>
              <w:tabs>
                <w:tab w:val="left" w:pos="3210"/>
              </w:tabs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ab/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802201,38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668165,80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83,3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688760,73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01.01.2019года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-20594,93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505386,87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420944,45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83,3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811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21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 9 </w:t>
            </w: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495,00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81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преобразователя ВПС2-ЧИ2.54-50-500,1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22644,00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412064,88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136374,23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113588,19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 подъездов.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</w:t>
            </w: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ПФР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Быстроэмаль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2522,62</w:t>
            </w:r>
          </w:p>
        </w:tc>
      </w:tr>
      <w:tr w:rsidR="00E03BC8" w:rsidRPr="00E03BC8" w:rsidTr="00474BD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5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160440,28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133633,16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E03BC8" w:rsidRPr="00E03BC8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E03BC8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03BC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E03BC8" w:rsidRPr="00474BD2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E03BC8" w:rsidRPr="00474BD2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  <w:tr w:rsidR="00E03BC8" w:rsidRPr="00474BD2" w:rsidTr="00474BD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E03BC8" w:rsidRPr="00474BD2" w:rsidTr="00474BD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3BC8" w:rsidRPr="00474BD2" w:rsidRDefault="00E03BC8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474BD2" w:rsidRPr="00474BD2" w:rsidTr="00474BD2">
        <w:trPr>
          <w:trHeight w:val="1535"/>
        </w:trPr>
        <w:tc>
          <w:tcPr>
            <w:tcW w:w="5954" w:type="dxa"/>
            <w:tcBorders>
              <w:top w:val="single" w:sz="12" w:space="0" w:color="auto"/>
            </w:tcBorders>
          </w:tcPr>
          <w:p w:rsidR="00474BD2" w:rsidRPr="00474BD2" w:rsidRDefault="00474BD2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474BD2" w:rsidRPr="00474BD2" w:rsidRDefault="00474BD2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</w:p>
          <w:p w:rsidR="00474BD2" w:rsidRPr="00474BD2" w:rsidRDefault="00474BD2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</w:p>
          <w:p w:rsidR="00474BD2" w:rsidRPr="00474BD2" w:rsidRDefault="00474BD2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Имеется:</w:t>
            </w:r>
          </w:p>
          <w:p w:rsidR="00474BD2" w:rsidRPr="00474BD2" w:rsidRDefault="00474BD2" w:rsidP="00E03BC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Минимальный аварийный запас материалов - 11900,00</w:t>
            </w:r>
          </w:p>
        </w:tc>
        <w:tc>
          <w:tcPr>
            <w:tcW w:w="2156" w:type="dxa"/>
            <w:tcBorders>
              <w:top w:val="single" w:sz="12" w:space="0" w:color="auto"/>
              <w:left w:val="nil"/>
            </w:tcBorders>
          </w:tcPr>
          <w:p w:rsidR="00474BD2" w:rsidRPr="00474BD2" w:rsidRDefault="00474BD2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  <w:r w:rsidRPr="00474BD2">
              <w:rPr>
                <w:rFonts w:cs="Times New Roman"/>
                <w:color w:val="000000"/>
                <w:sz w:val="22"/>
                <w:szCs w:val="22"/>
                <w:lang w:eastAsia="en-US"/>
              </w:rPr>
              <w:t>274173,23</w:t>
            </w:r>
          </w:p>
          <w:p w:rsidR="00474BD2" w:rsidRPr="00474BD2" w:rsidRDefault="00474BD2" w:rsidP="00E03BC8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474BD2" w:rsidRPr="00474BD2" w:rsidRDefault="00474BD2">
      <w:pPr>
        <w:rPr>
          <w:rFonts w:cs="Times New Roman"/>
        </w:rPr>
      </w:pPr>
      <w:r w:rsidRPr="00474BD2">
        <w:rPr>
          <w:rFonts w:cs="Times New Roman"/>
        </w:rPr>
        <w:t xml:space="preserve"> Поступило заявок в 2020 г. -28</w:t>
      </w:r>
    </w:p>
    <w:p w:rsidR="00474BD2" w:rsidRPr="00474BD2" w:rsidRDefault="00474BD2">
      <w:pPr>
        <w:rPr>
          <w:rFonts w:cs="Times New Roman"/>
        </w:rPr>
      </w:pPr>
      <w:r w:rsidRPr="00474BD2">
        <w:rPr>
          <w:rFonts w:cs="Times New Roman"/>
        </w:rPr>
        <w:t xml:space="preserve">Долг по дому 724012,71   </w:t>
      </w:r>
    </w:p>
    <w:p w:rsidR="00E10C7A" w:rsidRPr="00474BD2" w:rsidRDefault="00474BD2">
      <w:pPr>
        <w:rPr>
          <w:rFonts w:cs="Times New Roman"/>
        </w:rPr>
      </w:pPr>
      <w:r w:rsidRPr="00474BD2">
        <w:rPr>
          <w:rFonts w:cs="Times New Roman"/>
        </w:rPr>
        <w:t xml:space="preserve">Подано исков в 2020 г.-14 на сумму -134 897руб.28 коп.                </w:t>
      </w:r>
    </w:p>
    <w:sectPr w:rsidR="00E10C7A" w:rsidRPr="00474BD2" w:rsidSect="00E03B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3BC8"/>
    <w:rsid w:val="002E76EC"/>
    <w:rsid w:val="00382BF4"/>
    <w:rsid w:val="00474BD2"/>
    <w:rsid w:val="00780AE4"/>
    <w:rsid w:val="00E03BC8"/>
    <w:rsid w:val="00E10C7A"/>
    <w:rsid w:val="00EE6DCE"/>
    <w:rsid w:val="00FD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2021-03-09T12:54:00Z</dcterms:created>
  <dcterms:modified xsi:type="dcterms:W3CDTF">2021-03-09T13:01:00Z</dcterms:modified>
</cp:coreProperties>
</file>