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570"/>
        <w:tblW w:w="7740" w:type="dxa"/>
        <w:tblLook w:val="04A0"/>
      </w:tblPr>
      <w:tblGrid>
        <w:gridCol w:w="7055"/>
        <w:gridCol w:w="1840"/>
      </w:tblGrid>
      <w:tr w:rsidR="00577282" w:rsidTr="00577282">
        <w:trPr>
          <w:trHeight w:val="300"/>
        </w:trPr>
        <w:tc>
          <w:tcPr>
            <w:tcW w:w="5900" w:type="dxa"/>
            <w:noWrap/>
            <w:vAlign w:val="bottom"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Отчет по дому №3 за 2021 год</w:t>
            </w: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15"/>
        </w:trPr>
        <w:tc>
          <w:tcPr>
            <w:tcW w:w="590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Начислено по статье "Содержание и ремонт"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793860,57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 и ремонт"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647663,90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81,6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Израсходовано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643724,53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7282" w:rsidRDefault="00577282" w:rsidP="006076C7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Остаток неизрасходованных средств на 01.01.202</w:t>
            </w:r>
            <w:r w:rsidR="006076C7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3939,37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noWrap/>
            <w:vAlign w:val="bottom"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"Содержание"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500132,16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"Содержание"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408028,26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Процент сбора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81,6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Прямые затраты: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дворников с НДФ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Л(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штатный дворник, отпуск-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ные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 по договору на период отпуска)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148347,68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сантехников с НДФЛ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106839,04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 индивидуальных электрощитов, ВРУ)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3448,30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Диспетчерская служба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9359,75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61278,74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14205,53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8634,73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УСН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7568,80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Расчистка дорог от снега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7490,00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Юридические услуги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3000,00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Услуги банка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17222,59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Прочие расходы: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 установка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эл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.л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амп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.              11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605,00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Моющие средства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469,00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Спецодежда, сапоги, перчатки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1471,78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Приобретение инструментов (бетономешалка,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шуруповерт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кувалда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,л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опаты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2968,5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Покос   травы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700,00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Всего израсходовано по статье "Содержание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393609,44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"Ремонт"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134956,30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"Ремонт"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110102,86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Ремонт кровли: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Унифлекс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ЭКП сланец серый                                 2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4567,40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Праймер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битумный                                         5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645,00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Материал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ы(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американки, тройники, сгоны, контргайки,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фум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лента)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725,50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5937,90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Начислено по статье "Управление"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158772,11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Собрано по статье "Управление":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129532,78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Оплата труда ИТР с НДФЛ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161559,99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ПФР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35543,20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ФОМС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8239,56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Отчисления в ФСС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5008,36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Программное обеспечение "Содействие"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5702,00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Прочие расходы: заправка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катриджей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,и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нтернет,телефон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канцтовары, коммун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латежи.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11278,90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ОДН по ГВС, ХВС, электроэнергии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16845,18</w:t>
            </w:r>
          </w:p>
        </w:tc>
      </w:tr>
      <w:tr w:rsidR="00577282" w:rsidTr="00577282">
        <w:trPr>
          <w:trHeight w:val="315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244177,19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00"/>
        </w:trPr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Минимальный аварийный запас материалов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7282" w:rsidRDefault="00577282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9950,00</w:t>
            </w:r>
          </w:p>
        </w:tc>
      </w:tr>
      <w:tr w:rsidR="00577282" w:rsidTr="00577282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00"/>
        </w:trPr>
        <w:tc>
          <w:tcPr>
            <w:tcW w:w="590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В  2021г. поступило заявок на аварийно-диспетчерскую службу по дому № 3 -  30, всего -324 заявок п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 ООО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«МУК»</w:t>
            </w: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  <w:tr w:rsidR="00577282" w:rsidTr="00577282">
        <w:trPr>
          <w:trHeight w:val="300"/>
        </w:trPr>
        <w:tc>
          <w:tcPr>
            <w:tcW w:w="5900" w:type="dxa"/>
            <w:noWrap/>
            <w:vAlign w:val="bottom"/>
          </w:tcPr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Подано в суд -24 иска на сумму-186 146,0 руб.</w:t>
            </w:r>
          </w:p>
          <w:p w:rsidR="00577282" w:rsidRDefault="00577282">
            <w:pPr>
              <w:spacing w:line="276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77282" w:rsidRDefault="00577282">
            <w:pPr>
              <w:tabs>
                <w:tab w:val="left" w:pos="4995"/>
              </w:tabs>
              <w:spacing w:line="276" w:lineRule="auto"/>
            </w:pPr>
            <w:r>
              <w:t xml:space="preserve">                                                               </w:t>
            </w:r>
          </w:p>
          <w:p w:rsidR="00577282" w:rsidRDefault="00577282">
            <w:pPr>
              <w:tabs>
                <w:tab w:val="left" w:pos="4995"/>
              </w:tabs>
              <w:spacing w:line="276" w:lineRule="auto"/>
            </w:pPr>
            <w:r>
              <w:t xml:space="preserve">                                                          План </w:t>
            </w:r>
          </w:p>
          <w:p w:rsidR="00577282" w:rsidRDefault="00577282">
            <w:pPr>
              <w:tabs>
                <w:tab w:val="left" w:pos="4995"/>
              </w:tabs>
              <w:spacing w:line="276" w:lineRule="auto"/>
            </w:pPr>
            <w:r>
              <w:t xml:space="preserve">ремонтных работ дома № 3 по ул.   </w:t>
            </w:r>
            <w:proofErr w:type="gramStart"/>
            <w:r>
              <w:t>Интернациональная</w:t>
            </w:r>
            <w:proofErr w:type="gramEnd"/>
            <w:r>
              <w:t xml:space="preserve"> на  2022 г</w:t>
            </w:r>
          </w:p>
          <w:p w:rsidR="00577282" w:rsidRDefault="00577282">
            <w:pPr>
              <w:spacing w:line="276" w:lineRule="auto"/>
            </w:pPr>
          </w:p>
          <w:p w:rsidR="00577282" w:rsidRDefault="00577282">
            <w:pPr>
              <w:tabs>
                <w:tab w:val="left" w:pos="4980"/>
              </w:tabs>
              <w:spacing w:line="276" w:lineRule="auto"/>
            </w:pPr>
            <w:r>
              <w:tab/>
            </w:r>
          </w:p>
          <w:p w:rsidR="00577282" w:rsidRDefault="00577282">
            <w:pPr>
              <w:tabs>
                <w:tab w:val="left" w:pos="1740"/>
              </w:tabs>
              <w:spacing w:line="276" w:lineRule="auto"/>
            </w:pPr>
            <w:r>
              <w:tab/>
            </w:r>
          </w:p>
          <w:tbl>
            <w:tblPr>
              <w:tblStyle w:val="a5"/>
              <w:tblW w:w="0" w:type="auto"/>
              <w:tblLook w:val="04A0"/>
            </w:tblPr>
            <w:tblGrid>
              <w:gridCol w:w="513"/>
              <w:gridCol w:w="1963"/>
              <w:gridCol w:w="1277"/>
              <w:gridCol w:w="3076"/>
            </w:tblGrid>
            <w:tr w:rsidR="00577282"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lang w:eastAsia="en-US"/>
                    </w:rPr>
                    <w:t>п</w:t>
                  </w:r>
                  <w:proofErr w:type="spellEnd"/>
                  <w:proofErr w:type="gramEnd"/>
                  <w:r>
                    <w:rPr>
                      <w:lang w:eastAsia="en-US"/>
                    </w:rPr>
                    <w:t>/</w:t>
                  </w:r>
                  <w:proofErr w:type="spellStart"/>
                  <w:r>
                    <w:rPr>
                      <w:lang w:eastAsia="en-US"/>
                    </w:rPr>
                    <w:t>п</w:t>
                  </w:r>
                  <w:proofErr w:type="spellEnd"/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Вид работ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Объем и количество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Расходный материал</w:t>
                  </w:r>
                </w:p>
              </w:tc>
            </w:tr>
            <w:tr w:rsidR="00577282"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Ремонт </w:t>
                  </w:r>
                  <w:proofErr w:type="spellStart"/>
                  <w:r>
                    <w:rPr>
                      <w:lang w:eastAsia="en-US"/>
                    </w:rPr>
                    <w:t>отмостки</w:t>
                  </w:r>
                  <w:proofErr w:type="spellEnd"/>
                  <w:r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До  70 п.</w:t>
                  </w:r>
                  <w:proofErr w:type="gramStart"/>
                  <w:r>
                    <w:rPr>
                      <w:lang w:eastAsia="en-US"/>
                    </w:rPr>
                    <w:t>м</w:t>
                  </w:r>
                  <w:proofErr w:type="gramEnd"/>
                  <w:r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Песочно-цементная смесь,</w:t>
                  </w:r>
                </w:p>
              </w:tc>
            </w:tr>
            <w:tr w:rsidR="00577282"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2.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Косметический ремонт  в тамбурах 1,2,3,4 подъездов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до 30 кв.м.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Штукатурка</w:t>
                  </w:r>
                  <w:proofErr w:type="gramStart"/>
                  <w:r>
                    <w:rPr>
                      <w:lang w:eastAsia="en-US"/>
                    </w:rPr>
                    <w:t>,п</w:t>
                  </w:r>
                  <w:proofErr w:type="gramEnd"/>
                  <w:r>
                    <w:rPr>
                      <w:lang w:eastAsia="en-US"/>
                    </w:rPr>
                    <w:t>обелка,покраска</w:t>
                  </w:r>
                  <w:proofErr w:type="spellEnd"/>
                </w:p>
              </w:tc>
            </w:tr>
            <w:tr w:rsidR="00577282">
              <w:tc>
                <w:tcPr>
                  <w:tcW w:w="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3.</w:t>
                  </w:r>
                </w:p>
              </w:tc>
              <w:tc>
                <w:tcPr>
                  <w:tcW w:w="1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Косметический ремон</w:t>
                  </w:r>
                  <w:proofErr w:type="gramStart"/>
                  <w:r>
                    <w:rPr>
                      <w:lang w:eastAsia="en-US"/>
                    </w:rPr>
                    <w:t>т(</w:t>
                  </w:r>
                  <w:proofErr w:type="gramEnd"/>
                  <w:r>
                    <w:rPr>
                      <w:lang w:eastAsia="en-US"/>
                    </w:rPr>
                    <w:t xml:space="preserve">мелкий) в подъездах 1,2,3,4 в местах отслоения </w:t>
                  </w:r>
                  <w:proofErr w:type="spellStart"/>
                  <w:r>
                    <w:rPr>
                      <w:lang w:eastAsia="en-US"/>
                    </w:rPr>
                    <w:t>покраски,побелки</w:t>
                  </w:r>
                  <w:proofErr w:type="spellEnd"/>
                  <w:r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.</w:t>
                  </w:r>
                </w:p>
              </w:tc>
              <w:tc>
                <w:tcPr>
                  <w:tcW w:w="3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7282" w:rsidRDefault="00577282" w:rsidP="00CA71DD">
                  <w:pPr>
                    <w:framePr w:hSpace="180" w:wrap="around" w:hAnchor="margin" w:xAlign="center" w:y="-570"/>
                    <w:tabs>
                      <w:tab w:val="left" w:pos="1740"/>
                    </w:tabs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Штукатурка</w:t>
                  </w:r>
                  <w:proofErr w:type="gramStart"/>
                  <w:r>
                    <w:rPr>
                      <w:lang w:eastAsia="en-US"/>
                    </w:rPr>
                    <w:t>,п</w:t>
                  </w:r>
                  <w:proofErr w:type="gramEnd"/>
                  <w:r>
                    <w:rPr>
                      <w:lang w:eastAsia="en-US"/>
                    </w:rPr>
                    <w:t>обелка,покраска</w:t>
                  </w:r>
                  <w:proofErr w:type="spellEnd"/>
                </w:p>
              </w:tc>
            </w:tr>
          </w:tbl>
          <w:p w:rsidR="00577282" w:rsidRDefault="00577282">
            <w:pPr>
              <w:tabs>
                <w:tab w:val="left" w:pos="1740"/>
              </w:tabs>
              <w:spacing w:line="276" w:lineRule="auto"/>
            </w:pPr>
          </w:p>
          <w:p w:rsidR="00577282" w:rsidRDefault="00577282">
            <w:pPr>
              <w:spacing w:line="276" w:lineRule="auto"/>
            </w:pPr>
          </w:p>
          <w:p w:rsidR="00577282" w:rsidRDefault="00577282">
            <w:pPr>
              <w:spacing w:line="276" w:lineRule="auto"/>
            </w:pPr>
          </w:p>
          <w:p w:rsidR="00577282" w:rsidRDefault="00577282">
            <w:pPr>
              <w:spacing w:line="276" w:lineRule="auto"/>
            </w:pPr>
          </w:p>
          <w:p w:rsidR="00577282" w:rsidRDefault="00577282">
            <w:pPr>
              <w:spacing w:line="276" w:lineRule="auto"/>
            </w:pPr>
          </w:p>
          <w:p w:rsidR="00577282" w:rsidRDefault="00577282">
            <w:pPr>
              <w:spacing w:line="276" w:lineRule="auto"/>
            </w:pPr>
          </w:p>
        </w:tc>
        <w:tc>
          <w:tcPr>
            <w:tcW w:w="1840" w:type="dxa"/>
            <w:noWrap/>
            <w:vAlign w:val="bottom"/>
            <w:hideMark/>
          </w:tcPr>
          <w:p w:rsidR="00577282" w:rsidRDefault="00577282">
            <w:pPr>
              <w:spacing w:line="276" w:lineRule="auto"/>
              <w:rPr>
                <w:rFonts w:asciiTheme="minorHAnsi" w:eastAsiaTheme="minorEastAsia" w:hAnsiTheme="minorHAnsi" w:cs="Times New Roman"/>
              </w:rPr>
            </w:pPr>
          </w:p>
        </w:tc>
      </w:tr>
    </w:tbl>
    <w:p w:rsidR="00577282" w:rsidRDefault="00577282" w:rsidP="00577282"/>
    <w:p w:rsidR="00E10C7A" w:rsidRDefault="00E10C7A"/>
    <w:sectPr w:rsidR="00E10C7A" w:rsidSect="002E76EC">
      <w:pgSz w:w="11906" w:h="16838"/>
      <w:pgMar w:top="567" w:right="284" w:bottom="397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77282"/>
    <w:rsid w:val="002E058F"/>
    <w:rsid w:val="002E76EC"/>
    <w:rsid w:val="004C5614"/>
    <w:rsid w:val="00577282"/>
    <w:rsid w:val="006076C7"/>
    <w:rsid w:val="006F3419"/>
    <w:rsid w:val="00780AE4"/>
    <w:rsid w:val="00783A54"/>
    <w:rsid w:val="00AD4697"/>
    <w:rsid w:val="00CA71DD"/>
    <w:rsid w:val="00E10C7A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28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577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2022-03-23T07:14:00Z</cp:lastPrinted>
  <dcterms:created xsi:type="dcterms:W3CDTF">2022-03-02T08:30:00Z</dcterms:created>
  <dcterms:modified xsi:type="dcterms:W3CDTF">2022-03-23T07:15:00Z</dcterms:modified>
</cp:coreProperties>
</file>