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EE" w:rsidRDefault="00173BEE"/>
    <w:p w:rsidR="00173BEE" w:rsidRDefault="00173BEE"/>
    <w:p w:rsidR="00173BEE" w:rsidRDefault="00173BEE"/>
    <w:p w:rsidR="00173BEE" w:rsidRDefault="00173BEE"/>
    <w:p w:rsidR="00173BEE" w:rsidRDefault="00173BEE"/>
    <w:p w:rsidR="00173BEE" w:rsidRDefault="00173BEE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00"/>
        <w:gridCol w:w="1884"/>
      </w:tblGrid>
      <w:tr w:rsidR="0079772D" w:rsidRPr="0079772D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№14 за 2021 год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804536,47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672548,36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83,6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658523,45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14024,91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506857,98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423705,47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83,6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 w:rsidTr="00173BEE">
        <w:trPr>
          <w:trHeight w:val="276"/>
        </w:trPr>
        <w:tc>
          <w:tcPr>
            <w:tcW w:w="788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148347,68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106839,04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Работы по очистке подвалов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5794,25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9359,75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61278,74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14205,53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8634,73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7568,80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7490,00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19329,76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15 </w:t>
            </w:r>
            <w:proofErr w:type="spell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825,00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469,00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1471,78</w:t>
            </w:r>
          </w:p>
        </w:tc>
      </w:tr>
      <w:tr w:rsidR="0079772D" w:rsidRPr="0079772D" w:rsidTr="00173BEE">
        <w:trPr>
          <w:trHeight w:val="276"/>
        </w:trPr>
        <w:tc>
          <w:tcPr>
            <w:tcW w:w="788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(бетономешалка, </w:t>
            </w:r>
            <w:proofErr w:type="spell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кувалда</w:t>
            </w: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,л</w:t>
            </w:r>
            <w:proofErr w:type="gram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опаты</w:t>
            </w:r>
            <w:proofErr w:type="spell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2968,5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700,00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401030,86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136771,20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114333,22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ЦПС М-300       25 кг                                            10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2950,00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Цемент М-500 50 кг.                                        15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9000,00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1365,40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13315,40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160907,29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134509,67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161559,99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35543,20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8239,56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5008,36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5702,00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11278,90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16845,18</w:t>
            </w:r>
          </w:p>
        </w:tc>
      </w:tr>
      <w:tr w:rsidR="0079772D" w:rsidRPr="0079772D"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244177,19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9772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9550,00</w:t>
            </w:r>
          </w:p>
        </w:tc>
      </w:tr>
      <w:tr w:rsidR="0079772D" w:rsidRPr="0079772D"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772D" w:rsidRPr="0079772D" w:rsidRDefault="0079772D" w:rsidP="00797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E10C7A" w:rsidRDefault="00C71D39">
      <w:r>
        <w:t>Поступило заявок на аварийно-диспетчерскую службу от жителей дома № 14 в 2021 г.-16</w:t>
      </w:r>
    </w:p>
    <w:p w:rsidR="00C71D39" w:rsidRDefault="00C71D39">
      <w:r>
        <w:t>Всего заявок п</w:t>
      </w:r>
      <w:proofErr w:type="gramStart"/>
      <w:r>
        <w:t>о ООО</w:t>
      </w:r>
      <w:proofErr w:type="gramEnd"/>
      <w:r>
        <w:t xml:space="preserve"> «МУК» -324.</w:t>
      </w:r>
    </w:p>
    <w:p w:rsidR="002D70DE" w:rsidRDefault="00C71D39">
      <w:r>
        <w:t>Подано исков-</w:t>
      </w:r>
      <w:r w:rsidR="002D70DE">
        <w:t>31 на сумму-176 316,58руб.</w:t>
      </w:r>
    </w:p>
    <w:p w:rsidR="002D70DE" w:rsidRPr="002D70DE" w:rsidRDefault="002D70DE" w:rsidP="002D70DE"/>
    <w:p w:rsidR="002D70DE" w:rsidRDefault="002D70DE" w:rsidP="002D70DE"/>
    <w:p w:rsidR="002D70DE" w:rsidRDefault="002D70DE" w:rsidP="002D70DE">
      <w:pPr>
        <w:tabs>
          <w:tab w:val="left" w:pos="3105"/>
        </w:tabs>
      </w:pPr>
      <w:r>
        <w:tab/>
        <w:t>План</w:t>
      </w:r>
    </w:p>
    <w:p w:rsidR="002D70DE" w:rsidRDefault="002D70DE" w:rsidP="002D70DE">
      <w:pPr>
        <w:tabs>
          <w:tab w:val="left" w:pos="3105"/>
        </w:tabs>
      </w:pPr>
      <w:r>
        <w:t xml:space="preserve">                    ремонтных работ на 2022 г. по дому № 14 </w:t>
      </w:r>
    </w:p>
    <w:p w:rsidR="002D70DE" w:rsidRPr="002D70DE" w:rsidRDefault="002D70DE" w:rsidP="002D70DE"/>
    <w:p w:rsidR="002D70DE" w:rsidRDefault="002D70DE" w:rsidP="002D70DE"/>
    <w:p w:rsidR="002D70DE" w:rsidRPr="002D70DE" w:rsidRDefault="002D70DE" w:rsidP="002D70DE">
      <w:pPr>
        <w:tabs>
          <w:tab w:val="left" w:pos="1455"/>
        </w:tabs>
      </w:pPr>
      <w:r>
        <w:tab/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2D70DE" w:rsidTr="002D70DE">
        <w:tc>
          <w:tcPr>
            <w:tcW w:w="959" w:type="dxa"/>
          </w:tcPr>
          <w:p w:rsidR="002D70DE" w:rsidRDefault="002D70DE" w:rsidP="002D70DE">
            <w:pPr>
              <w:tabs>
                <w:tab w:val="left" w:pos="1455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421" w:type="dxa"/>
          </w:tcPr>
          <w:p w:rsidR="002D70DE" w:rsidRDefault="002D70DE" w:rsidP="002D70DE">
            <w:pPr>
              <w:tabs>
                <w:tab w:val="left" w:pos="1455"/>
              </w:tabs>
            </w:pPr>
            <w:r>
              <w:t xml:space="preserve">      Вид работы</w:t>
            </w:r>
          </w:p>
        </w:tc>
        <w:tc>
          <w:tcPr>
            <w:tcW w:w="3191" w:type="dxa"/>
          </w:tcPr>
          <w:p w:rsidR="002D70DE" w:rsidRDefault="002D70DE" w:rsidP="002D70DE">
            <w:pPr>
              <w:tabs>
                <w:tab w:val="left" w:pos="1455"/>
              </w:tabs>
            </w:pPr>
            <w:r>
              <w:t xml:space="preserve"> Расходный материал</w:t>
            </w:r>
          </w:p>
        </w:tc>
      </w:tr>
      <w:tr w:rsidR="002D70DE" w:rsidTr="002D70DE">
        <w:tc>
          <w:tcPr>
            <w:tcW w:w="959" w:type="dxa"/>
          </w:tcPr>
          <w:p w:rsidR="002D70DE" w:rsidRDefault="002D70DE" w:rsidP="002D70DE">
            <w:pPr>
              <w:tabs>
                <w:tab w:val="left" w:pos="1455"/>
              </w:tabs>
            </w:pPr>
            <w:r>
              <w:t>1.</w:t>
            </w:r>
          </w:p>
        </w:tc>
        <w:tc>
          <w:tcPr>
            <w:tcW w:w="5421" w:type="dxa"/>
          </w:tcPr>
          <w:p w:rsidR="002D70DE" w:rsidRDefault="002D70DE" w:rsidP="002D70DE">
            <w:pPr>
              <w:tabs>
                <w:tab w:val="left" w:pos="1455"/>
              </w:tabs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3191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П</w:t>
            </w:r>
            <w:r w:rsidR="002D70DE">
              <w:t>есочно</w:t>
            </w:r>
            <w:r>
              <w:t>-цементная смесь</w:t>
            </w:r>
          </w:p>
        </w:tc>
      </w:tr>
      <w:tr w:rsidR="002D70DE" w:rsidTr="002D70DE">
        <w:tc>
          <w:tcPr>
            <w:tcW w:w="959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 xml:space="preserve">2. </w:t>
            </w:r>
          </w:p>
        </w:tc>
        <w:tc>
          <w:tcPr>
            <w:tcW w:w="5421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Работы по приведению в нормативное состояние приямков</w:t>
            </w:r>
          </w:p>
        </w:tc>
        <w:tc>
          <w:tcPr>
            <w:tcW w:w="3191" w:type="dxa"/>
          </w:tcPr>
          <w:p w:rsidR="002D70DE" w:rsidRDefault="00635B04" w:rsidP="00635B04">
            <w:pPr>
              <w:tabs>
                <w:tab w:val="left" w:pos="1455"/>
              </w:tabs>
            </w:pPr>
            <w:proofErr w:type="spellStart"/>
            <w:r>
              <w:t>Пиломатериал</w:t>
            </w:r>
            <w:proofErr w:type="gramStart"/>
            <w:r>
              <w:t>,к</w:t>
            </w:r>
            <w:proofErr w:type="gramEnd"/>
            <w:r>
              <w:t>ровельное</w:t>
            </w:r>
            <w:proofErr w:type="spellEnd"/>
            <w:r>
              <w:t xml:space="preserve"> железо, песочно-цементная смесь</w:t>
            </w:r>
          </w:p>
        </w:tc>
      </w:tr>
      <w:tr w:rsidR="002D70DE" w:rsidTr="002D70DE">
        <w:tc>
          <w:tcPr>
            <w:tcW w:w="959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3.</w:t>
            </w:r>
          </w:p>
        </w:tc>
        <w:tc>
          <w:tcPr>
            <w:tcW w:w="5421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Косметический ремонт в местах отслоения покраски, побелки, штукатурки.</w:t>
            </w:r>
          </w:p>
        </w:tc>
        <w:tc>
          <w:tcPr>
            <w:tcW w:w="3191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Краска, штукатурка, побелка.</w:t>
            </w:r>
          </w:p>
        </w:tc>
      </w:tr>
      <w:tr w:rsidR="002D70DE" w:rsidTr="00635B04">
        <w:trPr>
          <w:trHeight w:val="375"/>
        </w:trPr>
        <w:tc>
          <w:tcPr>
            <w:tcW w:w="959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4.</w:t>
            </w:r>
          </w:p>
        </w:tc>
        <w:tc>
          <w:tcPr>
            <w:tcW w:w="5421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Ремонт площадок в местах разрушения.</w:t>
            </w:r>
          </w:p>
        </w:tc>
        <w:tc>
          <w:tcPr>
            <w:tcW w:w="3191" w:type="dxa"/>
          </w:tcPr>
          <w:p w:rsidR="002D70DE" w:rsidRDefault="00635B04" w:rsidP="002D70DE">
            <w:pPr>
              <w:tabs>
                <w:tab w:val="left" w:pos="1455"/>
              </w:tabs>
            </w:pPr>
            <w:r>
              <w:t>Песочно-цементная смесь</w:t>
            </w:r>
          </w:p>
          <w:p w:rsidR="00635B04" w:rsidRDefault="00635B04" w:rsidP="002D70DE">
            <w:pPr>
              <w:tabs>
                <w:tab w:val="left" w:pos="1455"/>
              </w:tabs>
            </w:pPr>
          </w:p>
        </w:tc>
      </w:tr>
      <w:tr w:rsidR="00635B04" w:rsidTr="002D70DE">
        <w:trPr>
          <w:trHeight w:val="135"/>
        </w:trPr>
        <w:tc>
          <w:tcPr>
            <w:tcW w:w="959" w:type="dxa"/>
          </w:tcPr>
          <w:p w:rsidR="00635B04" w:rsidRDefault="00635B04" w:rsidP="002D70DE">
            <w:pPr>
              <w:tabs>
                <w:tab w:val="left" w:pos="1455"/>
              </w:tabs>
            </w:pPr>
            <w:r>
              <w:t>5.</w:t>
            </w:r>
          </w:p>
        </w:tc>
        <w:tc>
          <w:tcPr>
            <w:tcW w:w="5421" w:type="dxa"/>
          </w:tcPr>
          <w:p w:rsidR="00635B04" w:rsidRDefault="00635B04" w:rsidP="002D70DE">
            <w:pPr>
              <w:tabs>
                <w:tab w:val="left" w:pos="1455"/>
              </w:tabs>
            </w:pPr>
            <w:r>
              <w:t>Ремонт цоколя</w:t>
            </w:r>
          </w:p>
        </w:tc>
        <w:tc>
          <w:tcPr>
            <w:tcW w:w="3191" w:type="dxa"/>
          </w:tcPr>
          <w:p w:rsidR="00635B04" w:rsidRDefault="00635B04" w:rsidP="002D70DE">
            <w:pPr>
              <w:tabs>
                <w:tab w:val="left" w:pos="1455"/>
              </w:tabs>
            </w:pPr>
            <w:r>
              <w:t>Песочно-цементная смесь</w:t>
            </w:r>
          </w:p>
        </w:tc>
      </w:tr>
    </w:tbl>
    <w:p w:rsidR="00C71D39" w:rsidRPr="002D70DE" w:rsidRDefault="00C71D39" w:rsidP="002D70DE">
      <w:pPr>
        <w:tabs>
          <w:tab w:val="left" w:pos="1455"/>
        </w:tabs>
      </w:pPr>
    </w:p>
    <w:sectPr w:rsidR="00C71D39" w:rsidRPr="002D70DE" w:rsidSect="007977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9772D"/>
    <w:rsid w:val="000728F6"/>
    <w:rsid w:val="00173BEE"/>
    <w:rsid w:val="002D70DE"/>
    <w:rsid w:val="002E058F"/>
    <w:rsid w:val="002E76EC"/>
    <w:rsid w:val="003F1816"/>
    <w:rsid w:val="00473D38"/>
    <w:rsid w:val="005B13F7"/>
    <w:rsid w:val="00635B04"/>
    <w:rsid w:val="00780AE4"/>
    <w:rsid w:val="00783A54"/>
    <w:rsid w:val="0079772D"/>
    <w:rsid w:val="00961958"/>
    <w:rsid w:val="00C71D39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D7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2022-03-27T11:05:00Z</cp:lastPrinted>
  <dcterms:created xsi:type="dcterms:W3CDTF">2022-03-05T07:39:00Z</dcterms:created>
  <dcterms:modified xsi:type="dcterms:W3CDTF">2022-03-27T11:26:00Z</dcterms:modified>
</cp:coreProperties>
</file>