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page" w:tblpX="703" w:tblpY="2986"/>
        <w:tblW w:w="0" w:type="auto"/>
        <w:tblLayout w:type="fixed"/>
        <w:tblLook w:val="0000"/>
      </w:tblPr>
      <w:tblGrid>
        <w:gridCol w:w="6696"/>
        <w:gridCol w:w="1884"/>
      </w:tblGrid>
      <w:tr w:rsidR="00D10FF8" w:rsidRPr="00D10FF8" w:rsidTr="00533533">
        <w:trPr>
          <w:trHeight w:val="276"/>
        </w:trPr>
        <w:tc>
          <w:tcPr>
            <w:tcW w:w="6696" w:type="dxa"/>
            <w:tcBorders>
              <w:bottom w:val="nil"/>
            </w:tcBorders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 xml:space="preserve">Начислено по статье "Содержание и ремонт" 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795344,96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  <w:tcBorders>
              <w:top w:val="nil"/>
            </w:tcBorders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Собрано по статье "Содержание и ремонт"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786832,90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Процент сбора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98,9</w:t>
            </w:r>
          </w:p>
        </w:tc>
      </w:tr>
      <w:tr w:rsidR="00D10FF8" w:rsidRPr="00D10FF8" w:rsidTr="00533533">
        <w:trPr>
          <w:trHeight w:val="290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Израсходовано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676746,23</w:t>
            </w:r>
          </w:p>
        </w:tc>
      </w:tr>
      <w:tr w:rsidR="00D10FF8" w:rsidRPr="00D10FF8" w:rsidTr="00533533">
        <w:trPr>
          <w:trHeight w:val="290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Остаток неизрасходованных средств на 01.01.2</w:t>
            </w:r>
            <w:r w:rsidR="004242A6">
              <w:rPr>
                <w:rFonts w:ascii="Calibri" w:hAnsi="Calibri" w:cs="Calibri"/>
                <w:color w:val="000000"/>
                <w:lang w:eastAsia="en-US"/>
              </w:rPr>
              <w:t>022</w:t>
            </w:r>
            <w:r w:rsidRPr="00D10FF8">
              <w:rPr>
                <w:rFonts w:ascii="Calibri" w:hAnsi="Calibri" w:cs="Calibri"/>
                <w:color w:val="000000"/>
                <w:lang w:eastAsia="en-US"/>
              </w:rPr>
              <w:t>года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110086,67</w:t>
            </w:r>
          </w:p>
        </w:tc>
      </w:tr>
      <w:tr w:rsidR="00D10FF8" w:rsidRPr="00D10FF8" w:rsidTr="00533533">
        <w:trPr>
          <w:trHeight w:val="290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FF8" w:rsidRPr="00D10FF8" w:rsidTr="00533533">
        <w:trPr>
          <w:trHeight w:val="290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Начислено по статье "Содержание"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501067,32</w:t>
            </w:r>
          </w:p>
        </w:tc>
      </w:tr>
      <w:tr w:rsidR="00D10FF8" w:rsidRPr="00D10FF8" w:rsidTr="00533533">
        <w:trPr>
          <w:trHeight w:val="290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Собрано по статье "Содержание"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495704,73</w:t>
            </w:r>
          </w:p>
        </w:tc>
      </w:tr>
      <w:tr w:rsidR="00D10FF8" w:rsidRPr="00D10FF8" w:rsidTr="00533533">
        <w:trPr>
          <w:trHeight w:val="290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Процент сбора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98,9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Прямые затраты: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FF8" w:rsidRPr="00D10FF8" w:rsidTr="00533533">
        <w:trPr>
          <w:trHeight w:val="276"/>
        </w:trPr>
        <w:tc>
          <w:tcPr>
            <w:tcW w:w="8580" w:type="dxa"/>
            <w:gridSpan w:val="2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Оплата труда дворников с НДФ</w:t>
            </w:r>
            <w:proofErr w:type="gramStart"/>
            <w:r w:rsidRPr="00D10FF8">
              <w:rPr>
                <w:rFonts w:ascii="Calibri" w:hAnsi="Calibri" w:cs="Calibri"/>
                <w:color w:val="000000"/>
                <w:lang w:eastAsia="en-US"/>
              </w:rPr>
              <w:t>Л(</w:t>
            </w:r>
            <w:proofErr w:type="gramEnd"/>
            <w:r w:rsidRPr="00D10FF8">
              <w:rPr>
                <w:rFonts w:ascii="Calibri" w:hAnsi="Calibri" w:cs="Calibri"/>
                <w:color w:val="000000"/>
                <w:lang w:eastAsia="en-US"/>
              </w:rPr>
              <w:t>штатный дворник, отпуск-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proofErr w:type="gramStart"/>
            <w:r w:rsidRPr="00D10FF8">
              <w:rPr>
                <w:rFonts w:ascii="Calibri" w:hAnsi="Calibri" w:cs="Calibri"/>
                <w:color w:val="000000"/>
                <w:lang w:eastAsia="en-US"/>
              </w:rPr>
              <w:t>ные</w:t>
            </w:r>
            <w:proofErr w:type="spellEnd"/>
            <w:r w:rsidRPr="00D10FF8">
              <w:rPr>
                <w:rFonts w:ascii="Calibri" w:hAnsi="Calibri" w:cs="Calibri"/>
                <w:color w:val="000000"/>
                <w:lang w:eastAsia="en-US"/>
              </w:rPr>
              <w:t>, по договору на период отпуска)</w:t>
            </w:r>
            <w:proofErr w:type="gramEnd"/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148347,68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Оплата труда сантехников с НДФЛ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106839,04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gramStart"/>
            <w:r w:rsidRPr="00D10FF8">
              <w:rPr>
                <w:rFonts w:ascii="Calibri" w:hAnsi="Calibri" w:cs="Calibri"/>
                <w:color w:val="000000"/>
                <w:lang w:eastAsia="en-US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и индивидуальных электрощитов, ВРУ)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3448,30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Диспетчерская служба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9359,75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Отчисления в ПФР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61278,74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Отчисления в ФОМС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14205,53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Отчисления в ФСС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8634,73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Отчисления УСН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7568,80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Расчистка дорог от снега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7490,00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Юридические услуги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3000,00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Услуги банка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17222,59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Прочие расходы: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 xml:space="preserve">Приобретение и установка </w:t>
            </w:r>
            <w:proofErr w:type="spellStart"/>
            <w:r w:rsidRPr="00D10FF8">
              <w:rPr>
                <w:rFonts w:ascii="Calibri" w:hAnsi="Calibri" w:cs="Calibri"/>
                <w:color w:val="000000"/>
                <w:lang w:eastAsia="en-US"/>
              </w:rPr>
              <w:t>эл</w:t>
            </w:r>
            <w:proofErr w:type="gramStart"/>
            <w:r w:rsidRPr="00D10FF8">
              <w:rPr>
                <w:rFonts w:ascii="Calibri" w:hAnsi="Calibri" w:cs="Calibri"/>
                <w:color w:val="000000"/>
                <w:lang w:eastAsia="en-US"/>
              </w:rPr>
              <w:t>.л</w:t>
            </w:r>
            <w:proofErr w:type="gramEnd"/>
            <w:r w:rsidRPr="00D10FF8">
              <w:rPr>
                <w:rFonts w:ascii="Calibri" w:hAnsi="Calibri" w:cs="Calibri"/>
                <w:color w:val="000000"/>
                <w:lang w:eastAsia="en-US"/>
              </w:rPr>
              <w:t>амп</w:t>
            </w:r>
            <w:proofErr w:type="spellEnd"/>
            <w:r w:rsidRPr="00D10FF8">
              <w:rPr>
                <w:rFonts w:ascii="Calibri" w:hAnsi="Calibri" w:cs="Calibri"/>
                <w:color w:val="000000"/>
                <w:lang w:eastAsia="en-US"/>
              </w:rPr>
              <w:t xml:space="preserve">.            19 </w:t>
            </w:r>
            <w:proofErr w:type="spellStart"/>
            <w:r w:rsidRPr="00D10FF8">
              <w:rPr>
                <w:rFonts w:ascii="Calibri" w:hAnsi="Calibri" w:cs="Calibri"/>
                <w:color w:val="000000"/>
                <w:lang w:eastAsia="en-US"/>
              </w:rPr>
              <w:t>шт</w:t>
            </w:r>
            <w:proofErr w:type="spellEnd"/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1045,00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Моющие средства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469,00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Покос травы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700,00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Спецодежда, сапоги, перчатки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1471,78</w:t>
            </w:r>
          </w:p>
        </w:tc>
      </w:tr>
      <w:tr w:rsidR="00D10FF8" w:rsidRPr="00D10FF8" w:rsidTr="00533533">
        <w:trPr>
          <w:trHeight w:val="276"/>
        </w:trPr>
        <w:tc>
          <w:tcPr>
            <w:tcW w:w="8580" w:type="dxa"/>
            <w:gridSpan w:val="2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gramStart"/>
            <w:r w:rsidRPr="00D10FF8">
              <w:rPr>
                <w:rFonts w:ascii="Calibri" w:hAnsi="Calibri" w:cs="Calibri"/>
                <w:color w:val="000000"/>
                <w:lang w:eastAsia="en-US"/>
              </w:rPr>
              <w:t xml:space="preserve">Приобретение инструментов (бетономешалка, </w:t>
            </w:r>
            <w:proofErr w:type="spellStart"/>
            <w:r w:rsidRPr="00D10FF8">
              <w:rPr>
                <w:rFonts w:ascii="Calibri" w:hAnsi="Calibri" w:cs="Calibri"/>
                <w:color w:val="000000"/>
                <w:lang w:eastAsia="en-US"/>
              </w:rPr>
              <w:t>шуруповерт</w:t>
            </w:r>
            <w:proofErr w:type="spellEnd"/>
            <w:r w:rsidRPr="00D10FF8">
              <w:rPr>
                <w:rFonts w:ascii="Calibri" w:hAnsi="Calibri" w:cs="Calibri"/>
                <w:color w:val="000000"/>
                <w:lang w:eastAsia="en-US"/>
              </w:rPr>
              <w:t>,</w:t>
            </w:r>
            <w:proofErr w:type="gramEnd"/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D10FF8">
              <w:rPr>
                <w:rFonts w:ascii="Calibri" w:hAnsi="Calibri" w:cs="Calibri"/>
                <w:color w:val="000000"/>
                <w:lang w:eastAsia="en-US"/>
              </w:rPr>
              <w:t>кувалда</w:t>
            </w:r>
            <w:proofErr w:type="gramStart"/>
            <w:r w:rsidRPr="00D10FF8">
              <w:rPr>
                <w:rFonts w:ascii="Calibri" w:hAnsi="Calibri" w:cs="Calibri"/>
                <w:color w:val="000000"/>
                <w:lang w:eastAsia="en-US"/>
              </w:rPr>
              <w:t>,л</w:t>
            </w:r>
            <w:proofErr w:type="gramEnd"/>
            <w:r w:rsidRPr="00D10FF8">
              <w:rPr>
                <w:rFonts w:ascii="Calibri" w:hAnsi="Calibri" w:cs="Calibri"/>
                <w:color w:val="000000"/>
                <w:lang w:eastAsia="en-US"/>
              </w:rPr>
              <w:t>опаты</w:t>
            </w:r>
            <w:proofErr w:type="spellEnd"/>
            <w:r w:rsidRPr="00D10FF8">
              <w:rPr>
                <w:rFonts w:ascii="Calibri" w:hAnsi="Calibri" w:cs="Calibri"/>
                <w:color w:val="000000"/>
                <w:lang w:eastAsia="en-US"/>
              </w:rPr>
              <w:t>)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2968,5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 xml:space="preserve">Прочистка </w:t>
            </w:r>
            <w:proofErr w:type="spellStart"/>
            <w:r w:rsidRPr="00D10FF8">
              <w:rPr>
                <w:rFonts w:ascii="Calibri" w:hAnsi="Calibri" w:cs="Calibri"/>
                <w:color w:val="000000"/>
                <w:lang w:eastAsia="en-US"/>
              </w:rPr>
              <w:t>вентканалов</w:t>
            </w:r>
            <w:proofErr w:type="spellEnd"/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8000,00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Замена преобразователя ВПС2-ЧИ2.54-50-500,1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23970,00</w:t>
            </w:r>
          </w:p>
        </w:tc>
      </w:tr>
      <w:tr w:rsidR="00D10FF8" w:rsidRPr="00D10FF8" w:rsidTr="00533533">
        <w:trPr>
          <w:trHeight w:val="290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Всего израсходовано по статье "Содержание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426019,44</w:t>
            </w:r>
          </w:p>
        </w:tc>
      </w:tr>
      <w:tr w:rsidR="00D10FF8" w:rsidRPr="00D10FF8" w:rsidTr="00533533">
        <w:trPr>
          <w:trHeight w:val="290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Начислено по статье "Ремонт"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135208,64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Собрано по статье "Ремонт"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133761,59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Ремонт  кровли: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D10FF8">
              <w:rPr>
                <w:rFonts w:ascii="Calibri" w:hAnsi="Calibri" w:cs="Calibri"/>
                <w:color w:val="000000"/>
                <w:lang w:eastAsia="en-US"/>
              </w:rPr>
              <w:t>Унифлекс</w:t>
            </w:r>
            <w:proofErr w:type="spellEnd"/>
            <w:r w:rsidRPr="00D10FF8">
              <w:rPr>
                <w:rFonts w:ascii="Calibri" w:hAnsi="Calibri" w:cs="Calibri"/>
                <w:color w:val="000000"/>
                <w:lang w:eastAsia="en-US"/>
              </w:rPr>
              <w:t xml:space="preserve"> ЭКП сланец серый                                 2 </w:t>
            </w:r>
            <w:proofErr w:type="spellStart"/>
            <w:proofErr w:type="gramStart"/>
            <w:r w:rsidRPr="00D10FF8">
              <w:rPr>
                <w:rFonts w:ascii="Calibri" w:hAnsi="Calibri" w:cs="Calibri"/>
                <w:color w:val="00000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4567,40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D10FF8">
              <w:rPr>
                <w:rFonts w:ascii="Calibri" w:hAnsi="Calibri" w:cs="Calibri"/>
                <w:color w:val="000000"/>
                <w:lang w:eastAsia="en-US"/>
              </w:rPr>
              <w:t>Праймер</w:t>
            </w:r>
            <w:proofErr w:type="spellEnd"/>
            <w:r w:rsidRPr="00D10FF8">
              <w:rPr>
                <w:rFonts w:ascii="Calibri" w:hAnsi="Calibri" w:cs="Calibri"/>
                <w:color w:val="000000"/>
                <w:lang w:eastAsia="en-US"/>
              </w:rPr>
              <w:t xml:space="preserve"> битумный                                         5 </w:t>
            </w:r>
            <w:proofErr w:type="spellStart"/>
            <w:proofErr w:type="gramStart"/>
            <w:r w:rsidRPr="00D10FF8">
              <w:rPr>
                <w:rFonts w:ascii="Calibri" w:hAnsi="Calibri" w:cs="Calibri"/>
                <w:color w:val="00000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645,00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Материал</w:t>
            </w:r>
            <w:proofErr w:type="gramStart"/>
            <w:r w:rsidRPr="00D10FF8">
              <w:rPr>
                <w:rFonts w:ascii="Calibri" w:hAnsi="Calibri" w:cs="Calibri"/>
                <w:color w:val="000000"/>
                <w:lang w:eastAsia="en-US"/>
              </w:rPr>
              <w:t>ы(</w:t>
            </w:r>
            <w:proofErr w:type="gramEnd"/>
            <w:r w:rsidRPr="00D10FF8">
              <w:rPr>
                <w:rFonts w:ascii="Calibri" w:hAnsi="Calibri" w:cs="Calibri"/>
                <w:color w:val="000000"/>
                <w:lang w:eastAsia="en-US"/>
              </w:rPr>
              <w:t xml:space="preserve"> американки, тройники, сгоны, контргайки, 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FF8" w:rsidRPr="00D10FF8" w:rsidTr="00533533">
        <w:trPr>
          <w:trHeight w:val="290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proofErr w:type="gramStart"/>
            <w:r w:rsidRPr="00D10FF8">
              <w:rPr>
                <w:rFonts w:ascii="Calibri" w:hAnsi="Calibri" w:cs="Calibri"/>
                <w:color w:val="000000"/>
                <w:lang w:eastAsia="en-US"/>
              </w:rPr>
              <w:t>фум</w:t>
            </w:r>
            <w:proofErr w:type="spellEnd"/>
            <w:r w:rsidRPr="00D10FF8">
              <w:rPr>
                <w:rFonts w:ascii="Calibri" w:hAnsi="Calibri" w:cs="Calibri"/>
                <w:color w:val="000000"/>
                <w:lang w:eastAsia="en-US"/>
              </w:rPr>
              <w:t xml:space="preserve"> лента)</w:t>
            </w:r>
            <w:proofErr w:type="gramEnd"/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1337,20</w:t>
            </w:r>
          </w:p>
        </w:tc>
      </w:tr>
      <w:tr w:rsidR="00D10FF8" w:rsidRPr="00D10FF8" w:rsidTr="00533533">
        <w:trPr>
          <w:trHeight w:val="290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Итого: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6549,60</w:t>
            </w:r>
          </w:p>
        </w:tc>
      </w:tr>
      <w:tr w:rsidR="00D10FF8" w:rsidRPr="00D10FF8" w:rsidTr="00533533">
        <w:trPr>
          <w:trHeight w:val="290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Начислено по статье "Управление"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159069,00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Собрано по статье "Управление":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157366,58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Оплата труда ИТР с НДФЛ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161559,99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Отчисления в ПФР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35543,20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lastRenderedPageBreak/>
              <w:t>Отчисления в ФОМС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8239,56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Отчисления в ФСС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5008,36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Программное обеспечение "Содействие"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5702,00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 xml:space="preserve">Прочие расходы: заправка </w:t>
            </w:r>
            <w:proofErr w:type="spellStart"/>
            <w:r w:rsidRPr="00D10FF8">
              <w:rPr>
                <w:rFonts w:ascii="Calibri" w:hAnsi="Calibri" w:cs="Calibri"/>
                <w:color w:val="000000"/>
                <w:lang w:eastAsia="en-US"/>
              </w:rPr>
              <w:t>катриджей</w:t>
            </w:r>
            <w:proofErr w:type="gramStart"/>
            <w:r w:rsidRPr="00D10FF8">
              <w:rPr>
                <w:rFonts w:ascii="Calibri" w:hAnsi="Calibri" w:cs="Calibri"/>
                <w:color w:val="000000"/>
                <w:lang w:eastAsia="en-US"/>
              </w:rPr>
              <w:t>,и</w:t>
            </w:r>
            <w:proofErr w:type="gramEnd"/>
            <w:r w:rsidRPr="00D10FF8">
              <w:rPr>
                <w:rFonts w:ascii="Calibri" w:hAnsi="Calibri" w:cs="Calibri"/>
                <w:color w:val="000000"/>
                <w:lang w:eastAsia="en-US"/>
              </w:rPr>
              <w:t>нтернет,телефон</w:t>
            </w:r>
            <w:proofErr w:type="spellEnd"/>
            <w:r w:rsidRPr="00D10FF8">
              <w:rPr>
                <w:rFonts w:ascii="Calibri" w:hAnsi="Calibri" w:cs="Calibri"/>
                <w:color w:val="000000"/>
                <w:lang w:eastAsia="en-US"/>
              </w:rPr>
              <w:t>,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канцтовары, коммун</w:t>
            </w:r>
            <w:proofErr w:type="gramStart"/>
            <w:r w:rsidRPr="00D10FF8">
              <w:rPr>
                <w:rFonts w:ascii="Calibri" w:hAnsi="Calibri" w:cs="Calibri"/>
                <w:color w:val="000000"/>
                <w:lang w:eastAsia="en-US"/>
              </w:rPr>
              <w:t>.</w:t>
            </w:r>
            <w:proofErr w:type="gramEnd"/>
            <w:r w:rsidRPr="00D10FF8">
              <w:rPr>
                <w:rFonts w:ascii="Calibri" w:hAnsi="Calibri" w:cs="Calibri"/>
                <w:color w:val="000000"/>
                <w:lang w:eastAsia="en-US"/>
              </w:rPr>
              <w:t xml:space="preserve"> </w:t>
            </w:r>
            <w:proofErr w:type="gramStart"/>
            <w:r w:rsidRPr="00D10FF8">
              <w:rPr>
                <w:rFonts w:ascii="Calibri" w:hAnsi="Calibri" w:cs="Calibri"/>
                <w:color w:val="000000"/>
                <w:lang w:eastAsia="en-US"/>
              </w:rPr>
              <w:t>п</w:t>
            </w:r>
            <w:proofErr w:type="gramEnd"/>
            <w:r w:rsidRPr="00D10FF8">
              <w:rPr>
                <w:rFonts w:ascii="Calibri" w:hAnsi="Calibri" w:cs="Calibri"/>
                <w:color w:val="000000"/>
                <w:lang w:eastAsia="en-US"/>
              </w:rPr>
              <w:t>латежи.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11278,90</w:t>
            </w:r>
          </w:p>
        </w:tc>
      </w:tr>
      <w:tr w:rsidR="00D10FF8" w:rsidRPr="00D10FF8" w:rsidTr="00533533">
        <w:trPr>
          <w:trHeight w:val="290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ОДН по ГВС, ХВС, электроэнергии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16845,18</w:t>
            </w:r>
          </w:p>
        </w:tc>
      </w:tr>
      <w:tr w:rsidR="00D10FF8" w:rsidRPr="00D10FF8" w:rsidTr="00533533">
        <w:trPr>
          <w:trHeight w:val="290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Итого: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244177,19</w:t>
            </w:r>
          </w:p>
        </w:tc>
      </w:tr>
      <w:tr w:rsidR="00EC3F2B" w:rsidRPr="00D10FF8" w:rsidTr="00533533">
        <w:trPr>
          <w:trHeight w:val="276"/>
        </w:trPr>
        <w:tc>
          <w:tcPr>
            <w:tcW w:w="8580" w:type="dxa"/>
            <w:gridSpan w:val="2"/>
          </w:tcPr>
          <w:p w:rsidR="00EC3F2B" w:rsidRPr="00D10FF8" w:rsidRDefault="00EC3F2B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Минимальный аварийный запас материалов</w:t>
            </w: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D10FF8">
              <w:rPr>
                <w:rFonts w:ascii="Calibri" w:hAnsi="Calibri" w:cs="Calibri"/>
                <w:color w:val="000000"/>
                <w:lang w:eastAsia="en-US"/>
              </w:rPr>
              <w:t>9550,00</w:t>
            </w:r>
          </w:p>
        </w:tc>
      </w:tr>
      <w:tr w:rsidR="00D10FF8" w:rsidRPr="00D10FF8" w:rsidTr="00533533">
        <w:trPr>
          <w:trHeight w:val="276"/>
        </w:trPr>
        <w:tc>
          <w:tcPr>
            <w:tcW w:w="6696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</w:tcPr>
          <w:p w:rsidR="00D10FF8" w:rsidRPr="00D10FF8" w:rsidRDefault="00D10FF8" w:rsidP="005335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</w:tbl>
    <w:p w:rsidR="00E10C7A" w:rsidRDefault="00E10C7A"/>
    <w:p w:rsidR="004242A6" w:rsidRDefault="004242A6"/>
    <w:p w:rsidR="004242A6" w:rsidRDefault="004242A6"/>
    <w:p w:rsidR="004242A6" w:rsidRDefault="004242A6"/>
    <w:p w:rsidR="004242A6" w:rsidRDefault="004242A6"/>
    <w:p w:rsidR="004242A6" w:rsidRDefault="004242A6"/>
    <w:p w:rsidR="004242A6" w:rsidRDefault="004242A6"/>
    <w:p w:rsidR="004242A6" w:rsidRDefault="004242A6"/>
    <w:p w:rsidR="004242A6" w:rsidRDefault="004242A6">
      <w:r>
        <w:t xml:space="preserve">      </w:t>
      </w:r>
    </w:p>
    <w:p w:rsidR="004242A6" w:rsidRDefault="004242A6"/>
    <w:p w:rsidR="004242A6" w:rsidRDefault="004242A6"/>
    <w:p w:rsidR="004242A6" w:rsidRDefault="004242A6"/>
    <w:p w:rsidR="004242A6" w:rsidRDefault="004242A6">
      <w:r>
        <w:t xml:space="preserve">                                                   План</w:t>
      </w:r>
    </w:p>
    <w:p w:rsidR="004242A6" w:rsidRDefault="004242A6">
      <w:r>
        <w:t xml:space="preserve">              Ремонтных работ на 2022 г. дом № 4 по ул. </w:t>
      </w:r>
      <w:proofErr w:type="gramStart"/>
      <w:r>
        <w:t>Интернациональная</w:t>
      </w:r>
      <w:proofErr w:type="gramEnd"/>
    </w:p>
    <w:p w:rsidR="004242A6" w:rsidRPr="004242A6" w:rsidRDefault="004242A6" w:rsidP="004242A6"/>
    <w:tbl>
      <w:tblPr>
        <w:tblStyle w:val="a5"/>
        <w:tblpPr w:leftFromText="180" w:rightFromText="180" w:vertAnchor="text" w:horzAnchor="page" w:tblpX="676" w:tblpY="322"/>
        <w:tblW w:w="0" w:type="auto"/>
        <w:tblLook w:val="04A0"/>
      </w:tblPr>
      <w:tblGrid>
        <w:gridCol w:w="709"/>
        <w:gridCol w:w="5562"/>
        <w:gridCol w:w="3191"/>
      </w:tblGrid>
      <w:tr w:rsidR="00BD62AB" w:rsidTr="00BD62AB">
        <w:tc>
          <w:tcPr>
            <w:tcW w:w="709" w:type="dxa"/>
          </w:tcPr>
          <w:p w:rsidR="00BD62AB" w:rsidRDefault="00BD62AB" w:rsidP="00BD62AB">
            <w:pPr>
              <w:tabs>
                <w:tab w:val="left" w:pos="1050"/>
              </w:tabs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562" w:type="dxa"/>
          </w:tcPr>
          <w:p w:rsidR="00BD62AB" w:rsidRDefault="00BD62AB" w:rsidP="00BD62AB">
            <w:pPr>
              <w:tabs>
                <w:tab w:val="left" w:pos="1050"/>
              </w:tabs>
            </w:pPr>
            <w:r>
              <w:t xml:space="preserve"> Виды работ</w:t>
            </w:r>
          </w:p>
        </w:tc>
        <w:tc>
          <w:tcPr>
            <w:tcW w:w="3191" w:type="dxa"/>
          </w:tcPr>
          <w:p w:rsidR="00BD62AB" w:rsidRDefault="00BD62AB" w:rsidP="00BD62AB">
            <w:pPr>
              <w:tabs>
                <w:tab w:val="left" w:pos="1050"/>
              </w:tabs>
            </w:pPr>
            <w:r>
              <w:t>Расходный материал</w:t>
            </w:r>
          </w:p>
        </w:tc>
      </w:tr>
      <w:tr w:rsidR="00BD62AB" w:rsidTr="00BD62AB">
        <w:tc>
          <w:tcPr>
            <w:tcW w:w="709" w:type="dxa"/>
          </w:tcPr>
          <w:p w:rsidR="00BD62AB" w:rsidRDefault="00BD62AB" w:rsidP="00BD62AB">
            <w:pPr>
              <w:tabs>
                <w:tab w:val="left" w:pos="1050"/>
              </w:tabs>
            </w:pPr>
            <w:r>
              <w:t>1.</w:t>
            </w:r>
          </w:p>
        </w:tc>
        <w:tc>
          <w:tcPr>
            <w:tcW w:w="5562" w:type="dxa"/>
          </w:tcPr>
          <w:p w:rsidR="00BD62AB" w:rsidRDefault="00BD62AB" w:rsidP="00BD62AB">
            <w:pPr>
              <w:tabs>
                <w:tab w:val="left" w:pos="1050"/>
              </w:tabs>
            </w:pPr>
            <w:r>
              <w:t>Мелкий косметический ремонт в подъездах 1,3,4</w:t>
            </w:r>
          </w:p>
        </w:tc>
        <w:tc>
          <w:tcPr>
            <w:tcW w:w="3191" w:type="dxa"/>
          </w:tcPr>
          <w:p w:rsidR="00BD62AB" w:rsidRDefault="00BD62AB" w:rsidP="00BD62AB">
            <w:pPr>
              <w:tabs>
                <w:tab w:val="left" w:pos="1050"/>
              </w:tabs>
            </w:pPr>
            <w:proofErr w:type="spellStart"/>
            <w:r>
              <w:t>Краска</w:t>
            </w:r>
            <w:proofErr w:type="gramStart"/>
            <w:r>
              <w:t>,п</w:t>
            </w:r>
            <w:proofErr w:type="gramEnd"/>
            <w:r>
              <w:t>обелка,штукатурка</w:t>
            </w:r>
            <w:proofErr w:type="spellEnd"/>
          </w:p>
        </w:tc>
      </w:tr>
      <w:tr w:rsidR="00BD62AB" w:rsidTr="00BD62AB">
        <w:tc>
          <w:tcPr>
            <w:tcW w:w="709" w:type="dxa"/>
          </w:tcPr>
          <w:p w:rsidR="00BD62AB" w:rsidRDefault="00BD62AB" w:rsidP="00BD62AB">
            <w:pPr>
              <w:tabs>
                <w:tab w:val="left" w:pos="1050"/>
              </w:tabs>
            </w:pPr>
            <w:r>
              <w:t>2.</w:t>
            </w:r>
          </w:p>
        </w:tc>
        <w:tc>
          <w:tcPr>
            <w:tcW w:w="5562" w:type="dxa"/>
          </w:tcPr>
          <w:p w:rsidR="00BD62AB" w:rsidRDefault="00BD62AB" w:rsidP="00BD62AB">
            <w:pPr>
              <w:tabs>
                <w:tab w:val="left" w:pos="1050"/>
              </w:tabs>
            </w:pPr>
            <w:r>
              <w:t>Косметический ремонт 2 подъезда</w:t>
            </w:r>
          </w:p>
        </w:tc>
        <w:tc>
          <w:tcPr>
            <w:tcW w:w="3191" w:type="dxa"/>
          </w:tcPr>
          <w:p w:rsidR="00BD62AB" w:rsidRDefault="00BD62AB" w:rsidP="00BD62AB">
            <w:pPr>
              <w:tabs>
                <w:tab w:val="left" w:pos="1050"/>
              </w:tabs>
            </w:pPr>
            <w:proofErr w:type="spellStart"/>
            <w:r>
              <w:t>Краска</w:t>
            </w:r>
            <w:proofErr w:type="gramStart"/>
            <w:r>
              <w:t>,п</w:t>
            </w:r>
            <w:proofErr w:type="gramEnd"/>
            <w:r>
              <w:t>обелка,штукатурка</w:t>
            </w:r>
            <w:proofErr w:type="spellEnd"/>
          </w:p>
        </w:tc>
      </w:tr>
      <w:tr w:rsidR="00BD62AB" w:rsidTr="00BD62AB">
        <w:tc>
          <w:tcPr>
            <w:tcW w:w="709" w:type="dxa"/>
          </w:tcPr>
          <w:p w:rsidR="00BD62AB" w:rsidRDefault="00BD62AB" w:rsidP="00BD62AB">
            <w:pPr>
              <w:tabs>
                <w:tab w:val="left" w:pos="1050"/>
              </w:tabs>
            </w:pPr>
            <w:r>
              <w:t>3.</w:t>
            </w:r>
          </w:p>
        </w:tc>
        <w:tc>
          <w:tcPr>
            <w:tcW w:w="5562" w:type="dxa"/>
          </w:tcPr>
          <w:p w:rsidR="00BD62AB" w:rsidRDefault="00BD62AB" w:rsidP="00BD62AB">
            <w:pPr>
              <w:tabs>
                <w:tab w:val="left" w:pos="1050"/>
              </w:tabs>
            </w:pPr>
            <w:r>
              <w:t xml:space="preserve">Ремонт </w:t>
            </w:r>
            <w:proofErr w:type="spellStart"/>
            <w:r>
              <w:t>отмоски</w:t>
            </w:r>
            <w:proofErr w:type="spellEnd"/>
          </w:p>
        </w:tc>
        <w:tc>
          <w:tcPr>
            <w:tcW w:w="3191" w:type="dxa"/>
          </w:tcPr>
          <w:p w:rsidR="00BD62AB" w:rsidRDefault="00BD62AB" w:rsidP="00BD62AB">
            <w:pPr>
              <w:tabs>
                <w:tab w:val="left" w:pos="1050"/>
              </w:tabs>
            </w:pPr>
            <w:proofErr w:type="spellStart"/>
            <w:r>
              <w:t>Песочно</w:t>
            </w:r>
            <w:proofErr w:type="spellEnd"/>
            <w:r>
              <w:t xml:space="preserve"> цементная смесь</w:t>
            </w:r>
          </w:p>
        </w:tc>
      </w:tr>
      <w:tr w:rsidR="00BD62AB" w:rsidTr="00BD62AB">
        <w:tc>
          <w:tcPr>
            <w:tcW w:w="709" w:type="dxa"/>
          </w:tcPr>
          <w:p w:rsidR="00BD62AB" w:rsidRDefault="00BD62AB" w:rsidP="00BD62AB">
            <w:pPr>
              <w:tabs>
                <w:tab w:val="left" w:pos="1050"/>
              </w:tabs>
            </w:pPr>
            <w:r>
              <w:t>4.</w:t>
            </w:r>
          </w:p>
        </w:tc>
        <w:tc>
          <w:tcPr>
            <w:tcW w:w="5562" w:type="dxa"/>
          </w:tcPr>
          <w:p w:rsidR="00BD62AB" w:rsidRDefault="00BD62AB" w:rsidP="00BD62AB">
            <w:pPr>
              <w:tabs>
                <w:tab w:val="left" w:pos="1050"/>
              </w:tabs>
            </w:pPr>
            <w:r>
              <w:t>Ремонт козырьков</w:t>
            </w:r>
          </w:p>
        </w:tc>
        <w:tc>
          <w:tcPr>
            <w:tcW w:w="3191" w:type="dxa"/>
          </w:tcPr>
          <w:p w:rsidR="00BD62AB" w:rsidRDefault="00BD62AB" w:rsidP="00BD62AB">
            <w:pPr>
              <w:tabs>
                <w:tab w:val="left" w:pos="1050"/>
              </w:tabs>
            </w:pPr>
            <w:proofErr w:type="spellStart"/>
            <w:r>
              <w:t>Песочно</w:t>
            </w:r>
            <w:proofErr w:type="spellEnd"/>
            <w:r>
              <w:t xml:space="preserve"> цементная смесь</w:t>
            </w:r>
          </w:p>
        </w:tc>
      </w:tr>
      <w:tr w:rsidR="00BD62AB" w:rsidTr="00BD62AB">
        <w:tc>
          <w:tcPr>
            <w:tcW w:w="709" w:type="dxa"/>
          </w:tcPr>
          <w:p w:rsidR="00BD62AB" w:rsidRDefault="00BD62AB" w:rsidP="00BD62AB">
            <w:pPr>
              <w:tabs>
                <w:tab w:val="left" w:pos="1050"/>
              </w:tabs>
            </w:pPr>
            <w:r>
              <w:t>5.</w:t>
            </w:r>
          </w:p>
        </w:tc>
        <w:tc>
          <w:tcPr>
            <w:tcW w:w="5562" w:type="dxa"/>
          </w:tcPr>
          <w:p w:rsidR="00BD62AB" w:rsidRDefault="00BD62AB" w:rsidP="00BD62AB">
            <w:pPr>
              <w:tabs>
                <w:tab w:val="left" w:pos="1050"/>
              </w:tabs>
            </w:pPr>
            <w:r>
              <w:t>Обустройство крыльца 1 подъезда</w:t>
            </w:r>
          </w:p>
        </w:tc>
        <w:tc>
          <w:tcPr>
            <w:tcW w:w="3191" w:type="dxa"/>
          </w:tcPr>
          <w:p w:rsidR="00BD62AB" w:rsidRDefault="00BD62AB" w:rsidP="00BD62AB">
            <w:pPr>
              <w:tabs>
                <w:tab w:val="left" w:pos="1050"/>
              </w:tabs>
            </w:pPr>
            <w:proofErr w:type="spellStart"/>
            <w:r>
              <w:t>Песочно</w:t>
            </w:r>
            <w:proofErr w:type="spellEnd"/>
            <w:r>
              <w:t xml:space="preserve"> цементная смесь</w:t>
            </w:r>
          </w:p>
        </w:tc>
      </w:tr>
    </w:tbl>
    <w:p w:rsidR="004242A6" w:rsidRPr="004242A6" w:rsidRDefault="004242A6" w:rsidP="004242A6"/>
    <w:p w:rsidR="004242A6" w:rsidRDefault="004242A6" w:rsidP="004242A6"/>
    <w:p w:rsidR="004242A6" w:rsidRDefault="004242A6" w:rsidP="004242A6"/>
    <w:p w:rsidR="004242A6" w:rsidRPr="004242A6" w:rsidRDefault="004242A6" w:rsidP="004242A6">
      <w:pPr>
        <w:tabs>
          <w:tab w:val="left" w:pos="1050"/>
        </w:tabs>
      </w:pPr>
      <w:r>
        <w:tab/>
      </w:r>
    </w:p>
    <w:p w:rsidR="004242A6" w:rsidRPr="004242A6" w:rsidRDefault="004242A6" w:rsidP="004242A6">
      <w:pPr>
        <w:tabs>
          <w:tab w:val="left" w:pos="1050"/>
        </w:tabs>
      </w:pPr>
    </w:p>
    <w:sectPr w:rsidR="004242A6" w:rsidRPr="004242A6" w:rsidSect="00533533">
      <w:pgSz w:w="11906" w:h="16838"/>
      <w:pgMar w:top="2155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06A" w:rsidRDefault="0003406A" w:rsidP="004242A6">
      <w:r>
        <w:separator/>
      </w:r>
    </w:p>
  </w:endnote>
  <w:endnote w:type="continuationSeparator" w:id="0">
    <w:p w:rsidR="0003406A" w:rsidRDefault="0003406A" w:rsidP="00424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06A" w:rsidRDefault="0003406A" w:rsidP="004242A6">
      <w:r>
        <w:separator/>
      </w:r>
    </w:p>
  </w:footnote>
  <w:footnote w:type="continuationSeparator" w:id="0">
    <w:p w:rsidR="0003406A" w:rsidRDefault="0003406A" w:rsidP="004242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FF8"/>
    <w:rsid w:val="0003406A"/>
    <w:rsid w:val="000C3ECE"/>
    <w:rsid w:val="000D2B89"/>
    <w:rsid w:val="002474EF"/>
    <w:rsid w:val="002E058F"/>
    <w:rsid w:val="002E76EC"/>
    <w:rsid w:val="004242A6"/>
    <w:rsid w:val="00455108"/>
    <w:rsid w:val="00480888"/>
    <w:rsid w:val="004908A6"/>
    <w:rsid w:val="00533533"/>
    <w:rsid w:val="006A5682"/>
    <w:rsid w:val="00780AE4"/>
    <w:rsid w:val="00783A54"/>
    <w:rsid w:val="00903A2B"/>
    <w:rsid w:val="00AE15A0"/>
    <w:rsid w:val="00B06745"/>
    <w:rsid w:val="00B35C23"/>
    <w:rsid w:val="00BD62AB"/>
    <w:rsid w:val="00D10FF8"/>
    <w:rsid w:val="00D60758"/>
    <w:rsid w:val="00D64136"/>
    <w:rsid w:val="00E10C7A"/>
    <w:rsid w:val="00EC3F2B"/>
    <w:rsid w:val="00E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5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A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A54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83A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3A54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59"/>
    <w:rsid w:val="00247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2474E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2474EF"/>
    <w:pPr>
      <w:spacing w:after="0" w:line="240" w:lineRule="auto"/>
    </w:pPr>
    <w:rPr>
      <w:color w:val="E80061" w:themeColor="accent1" w:themeShade="BF"/>
    </w:rPr>
    <w:tblPr>
      <w:tblStyleRowBandSize w:val="1"/>
      <w:tblStyleColBandSize w:val="1"/>
      <w:tblInd w:w="0" w:type="dxa"/>
      <w:tblBorders>
        <w:top w:val="single" w:sz="8" w:space="0" w:color="FF388C" w:themeColor="accent1"/>
        <w:bottom w:val="single" w:sz="8" w:space="0" w:color="FF38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</w:style>
  <w:style w:type="paragraph" w:styleId="a7">
    <w:name w:val="header"/>
    <w:basedOn w:val="a"/>
    <w:link w:val="a8"/>
    <w:uiPriority w:val="99"/>
    <w:semiHidden/>
    <w:unhideWhenUsed/>
    <w:rsid w:val="004242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242A6"/>
    <w:rPr>
      <w:rFonts w:ascii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242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242A6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2022-03-02T11:15:00Z</cp:lastPrinted>
  <dcterms:created xsi:type="dcterms:W3CDTF">2022-03-02T10:36:00Z</dcterms:created>
  <dcterms:modified xsi:type="dcterms:W3CDTF">2022-03-03T06:56:00Z</dcterms:modified>
</cp:coreProperties>
</file>